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7E9" w:rsidRPr="00661D81" w:rsidRDefault="00A07A30" w:rsidP="00075DEB">
      <w:pPr>
        <w:pStyle w:val="a3"/>
        <w:shd w:val="clear" w:color="auto" w:fill="FFFFFF"/>
        <w:spacing w:before="150" w:beforeAutospacing="0" w:after="150" w:afterAutospacing="0"/>
        <w:ind w:right="28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="007C57E9" w:rsidRPr="00661D81" w:rsidRDefault="007C57E9" w:rsidP="00075DEB">
      <w:pPr>
        <w:pStyle w:val="a3"/>
        <w:shd w:val="clear" w:color="auto" w:fill="FFFFFF"/>
        <w:spacing w:before="150" w:beforeAutospacing="0" w:after="150" w:afterAutospacing="0"/>
        <w:ind w:right="282"/>
        <w:jc w:val="both"/>
      </w:pPr>
    </w:p>
    <w:p w:rsidR="007C57E9" w:rsidRPr="00661D81" w:rsidRDefault="007C57E9" w:rsidP="003729C5">
      <w:pPr>
        <w:pStyle w:val="a3"/>
        <w:shd w:val="clear" w:color="auto" w:fill="FFFFFF"/>
        <w:spacing w:before="150" w:beforeAutospacing="0" w:after="150" w:afterAutospacing="0"/>
        <w:ind w:right="282"/>
        <w:jc w:val="both"/>
      </w:pPr>
    </w:p>
    <w:p w:rsidR="007C57E9" w:rsidRPr="00661D81" w:rsidRDefault="007C57E9" w:rsidP="00075DEB">
      <w:pPr>
        <w:pStyle w:val="a3"/>
        <w:shd w:val="clear" w:color="auto" w:fill="FFFFFF"/>
        <w:spacing w:before="150" w:beforeAutospacing="0" w:after="150" w:afterAutospacing="0"/>
        <w:ind w:right="282"/>
        <w:jc w:val="both"/>
      </w:pPr>
    </w:p>
    <w:p w:rsidR="007C57E9" w:rsidRPr="00661D81" w:rsidRDefault="007C57E9" w:rsidP="00075DEB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7C57E9" w:rsidRPr="00661D81" w:rsidRDefault="007C57E9" w:rsidP="00075DEB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7C57E9" w:rsidRPr="00661D81" w:rsidRDefault="007C57E9" w:rsidP="00075DEB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7C57E9" w:rsidRPr="00661D81" w:rsidRDefault="007C57E9" w:rsidP="00075DEB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7C57E9" w:rsidRPr="00661D81" w:rsidRDefault="007C57E9" w:rsidP="00075DEB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7C57E9" w:rsidRPr="00661D81" w:rsidRDefault="007C57E9" w:rsidP="00075DEB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7C57E9" w:rsidRPr="00661D81" w:rsidRDefault="007C57E9" w:rsidP="00075DEB">
      <w:pPr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7C57E9" w:rsidRPr="00661D81" w:rsidRDefault="007C57E9" w:rsidP="00075DEB">
      <w:pPr>
        <w:spacing w:after="0" w:line="240" w:lineRule="auto"/>
        <w:ind w:right="282"/>
        <w:rPr>
          <w:rFonts w:ascii="Times New Roman" w:hAnsi="Times New Roman" w:cs="Times New Roman"/>
          <w:sz w:val="24"/>
          <w:szCs w:val="24"/>
        </w:rPr>
      </w:pPr>
    </w:p>
    <w:p w:rsidR="007C57E9" w:rsidRPr="00661D81" w:rsidRDefault="007C57E9" w:rsidP="00075DEB">
      <w:pPr>
        <w:spacing w:after="0" w:line="240" w:lineRule="auto"/>
        <w:ind w:right="282"/>
        <w:rPr>
          <w:rFonts w:ascii="Times New Roman" w:hAnsi="Times New Roman" w:cs="Times New Roman"/>
          <w:b/>
          <w:sz w:val="24"/>
          <w:szCs w:val="24"/>
        </w:rPr>
      </w:pPr>
      <w:r w:rsidRPr="00661D81">
        <w:rPr>
          <w:rFonts w:ascii="Times New Roman" w:hAnsi="Times New Roman" w:cs="Times New Roman"/>
          <w:b/>
          <w:sz w:val="24"/>
          <w:szCs w:val="24"/>
        </w:rPr>
        <w:t>О</w:t>
      </w:r>
      <w:r w:rsidR="008F5F2C">
        <w:rPr>
          <w:rFonts w:ascii="Times New Roman" w:hAnsi="Times New Roman" w:cs="Times New Roman"/>
          <w:b/>
          <w:sz w:val="24"/>
          <w:szCs w:val="24"/>
        </w:rPr>
        <w:t>б</w:t>
      </w:r>
      <w:r w:rsidRPr="00661D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5F2C">
        <w:rPr>
          <w:rFonts w:ascii="Times New Roman" w:hAnsi="Times New Roman" w:cs="Times New Roman"/>
          <w:b/>
          <w:sz w:val="24"/>
          <w:szCs w:val="24"/>
        </w:rPr>
        <w:t xml:space="preserve">утверждении стандартов </w:t>
      </w:r>
      <w:r w:rsidRPr="00661D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C57E9" w:rsidRPr="00661D81" w:rsidRDefault="007C57E9" w:rsidP="00075DEB">
      <w:pPr>
        <w:spacing w:after="0" w:line="240" w:lineRule="auto"/>
        <w:ind w:right="282"/>
        <w:rPr>
          <w:rFonts w:ascii="Times New Roman" w:hAnsi="Times New Roman" w:cs="Times New Roman"/>
          <w:b/>
          <w:sz w:val="24"/>
          <w:szCs w:val="24"/>
        </w:rPr>
      </w:pPr>
      <w:r w:rsidRPr="00661D81">
        <w:rPr>
          <w:rFonts w:ascii="Times New Roman" w:hAnsi="Times New Roman" w:cs="Times New Roman"/>
          <w:b/>
          <w:sz w:val="24"/>
          <w:szCs w:val="24"/>
        </w:rPr>
        <w:t>внутреннего аудита</w:t>
      </w:r>
      <w:r w:rsidR="007342FC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</w:t>
      </w:r>
    </w:p>
    <w:p w:rsidR="00513B5B" w:rsidRPr="00661D81" w:rsidRDefault="00513B5B" w:rsidP="00075DEB">
      <w:pPr>
        <w:spacing w:after="0" w:line="240" w:lineRule="auto"/>
        <w:ind w:right="282"/>
        <w:rPr>
          <w:rFonts w:ascii="Times New Roman" w:hAnsi="Times New Roman" w:cs="Times New Roman"/>
          <w:b/>
          <w:sz w:val="24"/>
          <w:szCs w:val="24"/>
        </w:rPr>
      </w:pPr>
    </w:p>
    <w:p w:rsidR="00513B5B" w:rsidRPr="00661D81" w:rsidRDefault="00513B5B" w:rsidP="00075DEB">
      <w:pPr>
        <w:spacing w:after="0" w:line="240" w:lineRule="auto"/>
        <w:ind w:right="282"/>
        <w:rPr>
          <w:rFonts w:ascii="Times New Roman" w:hAnsi="Times New Roman" w:cs="Times New Roman"/>
          <w:b/>
          <w:sz w:val="24"/>
          <w:szCs w:val="24"/>
        </w:rPr>
      </w:pPr>
    </w:p>
    <w:p w:rsidR="00953BAC" w:rsidRPr="00E208A1" w:rsidRDefault="008F5F2C" w:rsidP="00075DEB">
      <w:pPr>
        <w:spacing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08A1">
        <w:rPr>
          <w:rFonts w:ascii="Times New Roman" w:hAnsi="Times New Roman" w:cs="Times New Roman"/>
          <w:sz w:val="24"/>
          <w:szCs w:val="24"/>
        </w:rPr>
        <w:t>В соответствии со статьей 10 Закона Кыргызской Республики «О внутреннем аудите»,</w:t>
      </w:r>
      <w:r w:rsidRPr="00E208A1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 </w:t>
      </w:r>
      <w:r w:rsidRPr="00E208A1">
        <w:rPr>
          <w:rFonts w:ascii="Times New Roman" w:hAnsi="Times New Roman" w:cs="Times New Roman"/>
          <w:sz w:val="24"/>
          <w:szCs w:val="24"/>
        </w:rPr>
        <w:t xml:space="preserve">в целях совершенствования </w:t>
      </w:r>
      <w:r w:rsidR="007342FC">
        <w:rPr>
          <w:rFonts w:ascii="Times New Roman" w:hAnsi="Times New Roman" w:cs="Times New Roman"/>
          <w:sz w:val="24"/>
          <w:szCs w:val="24"/>
        </w:rPr>
        <w:t xml:space="preserve"> системы внутреннего аудита и </w:t>
      </w:r>
      <w:r w:rsidRPr="00E208A1">
        <w:rPr>
          <w:rFonts w:ascii="Times New Roman" w:hAnsi="Times New Roman" w:cs="Times New Roman"/>
          <w:sz w:val="24"/>
          <w:szCs w:val="24"/>
        </w:rPr>
        <w:t xml:space="preserve">стандартов внутреннего аудита Кыргызской Республики </w:t>
      </w:r>
      <w:r w:rsidR="007342FC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E208A1">
        <w:rPr>
          <w:rFonts w:ascii="Times New Roman" w:hAnsi="Times New Roman" w:cs="Times New Roman"/>
          <w:sz w:val="24"/>
          <w:szCs w:val="24"/>
        </w:rPr>
        <w:t>стандарт</w:t>
      </w:r>
      <w:r w:rsidR="00B434D7">
        <w:rPr>
          <w:rFonts w:ascii="Times New Roman" w:hAnsi="Times New Roman" w:cs="Times New Roman"/>
          <w:sz w:val="24"/>
          <w:szCs w:val="24"/>
        </w:rPr>
        <w:t>ов</w:t>
      </w:r>
      <w:r w:rsidRPr="00E208A1">
        <w:rPr>
          <w:rFonts w:ascii="Times New Roman" w:hAnsi="Times New Roman" w:cs="Times New Roman"/>
          <w:sz w:val="24"/>
          <w:szCs w:val="24"/>
        </w:rPr>
        <w:t xml:space="preserve"> </w:t>
      </w:r>
      <w:r w:rsidRPr="00E208A1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Международного института внутренних аудиторов</w:t>
      </w:r>
      <w:r w:rsidR="00513B5B" w:rsidRPr="00E208A1">
        <w:rPr>
          <w:rFonts w:ascii="Times New Roman" w:hAnsi="Times New Roman" w:cs="Times New Roman"/>
          <w:sz w:val="24"/>
          <w:szCs w:val="24"/>
        </w:rPr>
        <w:t>,</w:t>
      </w:r>
      <w:r w:rsidR="00B434D7">
        <w:rPr>
          <w:rFonts w:ascii="Times New Roman" w:hAnsi="Times New Roman" w:cs="Times New Roman"/>
          <w:sz w:val="24"/>
          <w:szCs w:val="24"/>
        </w:rPr>
        <w:t xml:space="preserve"> </w:t>
      </w:r>
      <w:r w:rsidR="003751F1" w:rsidRPr="00E208A1">
        <w:rPr>
          <w:rFonts w:ascii="Times New Roman" w:hAnsi="Times New Roman" w:cs="Times New Roman"/>
          <w:sz w:val="24"/>
          <w:szCs w:val="24"/>
        </w:rPr>
        <w:t>пункт</w:t>
      </w:r>
      <w:r w:rsidR="00B434D7">
        <w:rPr>
          <w:rFonts w:ascii="Times New Roman" w:hAnsi="Times New Roman" w:cs="Times New Roman"/>
          <w:sz w:val="24"/>
          <w:szCs w:val="24"/>
        </w:rPr>
        <w:t>ом</w:t>
      </w:r>
      <w:r w:rsidR="003751F1" w:rsidRPr="00E208A1">
        <w:rPr>
          <w:rFonts w:ascii="Times New Roman" w:hAnsi="Times New Roman" w:cs="Times New Roman"/>
          <w:sz w:val="24"/>
          <w:szCs w:val="24"/>
        </w:rPr>
        <w:t xml:space="preserve"> 1 постановления 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</w:t>
      </w:r>
      <w:r w:rsidR="001F18D4" w:rsidRPr="00E208A1">
        <w:rPr>
          <w:rFonts w:ascii="Times New Roman" w:hAnsi="Times New Roman" w:cs="Times New Roman"/>
          <w:sz w:val="24"/>
          <w:szCs w:val="24"/>
        </w:rPr>
        <w:t>»</w:t>
      </w:r>
      <w:r w:rsidR="001F18D4" w:rsidRPr="001F18D4">
        <w:rPr>
          <w:rFonts w:ascii="Times New Roman" w:hAnsi="Times New Roman" w:cs="Times New Roman"/>
          <w:sz w:val="24"/>
          <w:szCs w:val="24"/>
        </w:rPr>
        <w:t xml:space="preserve"> </w:t>
      </w:r>
      <w:r w:rsidR="001F18D4" w:rsidRPr="00E208A1">
        <w:rPr>
          <w:rFonts w:ascii="Times New Roman" w:hAnsi="Times New Roman" w:cs="Times New Roman"/>
          <w:sz w:val="24"/>
          <w:szCs w:val="24"/>
        </w:rPr>
        <w:t>от 15 сентября 2014 года № 530</w:t>
      </w:r>
      <w:r w:rsidR="003751F1" w:rsidRPr="00E208A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7C57E9" w:rsidRPr="00661D81" w:rsidRDefault="007C57E9" w:rsidP="00075DEB">
      <w:pPr>
        <w:spacing w:line="240" w:lineRule="auto"/>
        <w:ind w:right="28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D81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7C57E9" w:rsidRDefault="00E208A1" w:rsidP="00E208A1">
      <w:pPr>
        <w:tabs>
          <w:tab w:val="left" w:pos="567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1. </w:t>
      </w:r>
      <w:r w:rsidR="001F18D4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Pr="001C7381">
        <w:rPr>
          <w:rFonts w:ascii="Times New Roman" w:hAnsi="Times New Roman" w:cs="Times New Roman"/>
          <w:sz w:val="24"/>
          <w:szCs w:val="24"/>
        </w:rPr>
        <w:t>стандарты внутреннего аудита Кыргызской Республики</w:t>
      </w:r>
      <w:r w:rsidR="001F18D4">
        <w:rPr>
          <w:rFonts w:ascii="Times New Roman" w:hAnsi="Times New Roman" w:cs="Times New Roman"/>
          <w:sz w:val="24"/>
          <w:szCs w:val="24"/>
        </w:rPr>
        <w:t>, согласно приложению</w:t>
      </w:r>
      <w:r w:rsidRPr="001C7381">
        <w:rPr>
          <w:rFonts w:ascii="Times New Roman" w:hAnsi="Times New Roman" w:cs="Times New Roman"/>
          <w:sz w:val="24"/>
          <w:szCs w:val="24"/>
        </w:rPr>
        <w:t>.</w:t>
      </w:r>
    </w:p>
    <w:p w:rsidR="00E208A1" w:rsidRPr="00E208A1" w:rsidRDefault="00E208A1" w:rsidP="00E208A1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434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2. </w:t>
      </w:r>
      <w:r w:rsidRPr="00E208A1">
        <w:rPr>
          <w:rFonts w:ascii="Times New Roman" w:hAnsi="Times New Roman" w:cs="Times New Roman"/>
          <w:sz w:val="24"/>
          <w:szCs w:val="24"/>
        </w:rPr>
        <w:t>Управлению методологии внутреннего аудита и бухгалтерского учета:</w:t>
      </w:r>
    </w:p>
    <w:p w:rsidR="00E208A1" w:rsidRDefault="00E208A1" w:rsidP="00E208A1">
      <w:pPr>
        <w:tabs>
          <w:tab w:val="left" w:pos="567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434D7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4AF">
        <w:rPr>
          <w:rFonts w:ascii="Times New Roman" w:hAnsi="Times New Roman" w:cs="Times New Roman"/>
          <w:sz w:val="24"/>
          <w:szCs w:val="24"/>
        </w:rPr>
        <w:t>в течение трех рабочих дней со дня регистрации опубликовать настоящий приказ на государственном и официальном языках в газете «</w:t>
      </w:r>
      <w:proofErr w:type="spellStart"/>
      <w:r w:rsidRPr="005E34AF">
        <w:rPr>
          <w:rFonts w:ascii="Times New Roman" w:hAnsi="Times New Roman" w:cs="Times New Roman"/>
          <w:sz w:val="24"/>
          <w:szCs w:val="24"/>
        </w:rPr>
        <w:t>Эркин-Тоо</w:t>
      </w:r>
      <w:proofErr w:type="spellEnd"/>
      <w:r w:rsidRPr="005E34AF">
        <w:rPr>
          <w:rFonts w:ascii="Times New Roman" w:hAnsi="Times New Roman" w:cs="Times New Roman"/>
          <w:sz w:val="24"/>
          <w:szCs w:val="24"/>
        </w:rPr>
        <w:t>» и на официальном</w:t>
      </w:r>
      <w:r w:rsidR="001B3946">
        <w:rPr>
          <w:rFonts w:ascii="Times New Roman" w:hAnsi="Times New Roman" w:cs="Times New Roman"/>
          <w:sz w:val="24"/>
          <w:szCs w:val="24"/>
        </w:rPr>
        <w:t xml:space="preserve">    </w:t>
      </w:r>
      <w:r w:rsidRPr="005E34AF">
        <w:rPr>
          <w:rFonts w:ascii="Times New Roman" w:hAnsi="Times New Roman" w:cs="Times New Roman"/>
          <w:sz w:val="24"/>
          <w:szCs w:val="24"/>
        </w:rPr>
        <w:t xml:space="preserve"> веб-сайте </w:t>
      </w:r>
      <w:r w:rsidR="00ED0AC0">
        <w:rPr>
          <w:rFonts w:ascii="Times New Roman" w:hAnsi="Times New Roman" w:cs="Times New Roman"/>
          <w:sz w:val="24"/>
          <w:szCs w:val="24"/>
        </w:rPr>
        <w:t>Кабинет</w:t>
      </w:r>
      <w:r w:rsidR="00ED0AC0">
        <w:rPr>
          <w:rFonts w:ascii="Times New Roman" w:hAnsi="Times New Roman" w:cs="Times New Roman"/>
          <w:sz w:val="24"/>
          <w:szCs w:val="24"/>
        </w:rPr>
        <w:t>а</w:t>
      </w:r>
      <w:r w:rsidR="00ED0AC0">
        <w:rPr>
          <w:rFonts w:ascii="Times New Roman" w:hAnsi="Times New Roman" w:cs="Times New Roman"/>
          <w:sz w:val="24"/>
          <w:szCs w:val="24"/>
        </w:rPr>
        <w:t xml:space="preserve"> Министров </w:t>
      </w:r>
      <w:r w:rsidR="00ED0AC0" w:rsidRPr="005E34AF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5E34AF">
        <w:rPr>
          <w:rFonts w:ascii="Times New Roman" w:hAnsi="Times New Roman" w:cs="Times New Roman"/>
          <w:sz w:val="24"/>
          <w:szCs w:val="24"/>
        </w:rPr>
        <w:t>;</w:t>
      </w:r>
    </w:p>
    <w:p w:rsidR="00E208A1" w:rsidRDefault="00E208A1" w:rsidP="00E208A1">
      <w:pPr>
        <w:tabs>
          <w:tab w:val="left" w:pos="567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434D7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4AF">
        <w:rPr>
          <w:rFonts w:ascii="Times New Roman" w:hAnsi="Times New Roman" w:cs="Times New Roman"/>
          <w:sz w:val="24"/>
          <w:szCs w:val="24"/>
        </w:rPr>
        <w:t>в течение трех рабочих дней со дня официального опубликования направить настоящий приказ в Министерство юстиции Кыргызской Республики для государственной регистрации;</w:t>
      </w:r>
    </w:p>
    <w:p w:rsidR="00E208A1" w:rsidRDefault="00E208A1" w:rsidP="00E208A1">
      <w:pPr>
        <w:tabs>
          <w:tab w:val="left" w:pos="567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434D7"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4AF">
        <w:rPr>
          <w:rFonts w:ascii="Times New Roman" w:hAnsi="Times New Roman" w:cs="Times New Roman"/>
          <w:sz w:val="24"/>
          <w:szCs w:val="24"/>
        </w:rPr>
        <w:t xml:space="preserve">в течение трех рабочих дней со дня вступления в силу направить настоящий приказ в </w:t>
      </w:r>
      <w:r w:rsidR="00866FD0">
        <w:rPr>
          <w:rFonts w:ascii="Times New Roman" w:hAnsi="Times New Roman" w:cs="Times New Roman"/>
          <w:sz w:val="24"/>
          <w:szCs w:val="24"/>
        </w:rPr>
        <w:t xml:space="preserve">Кабинет Министров </w:t>
      </w:r>
      <w:r w:rsidRPr="005E34AF">
        <w:rPr>
          <w:rFonts w:ascii="Times New Roman" w:hAnsi="Times New Roman" w:cs="Times New Roman"/>
          <w:sz w:val="24"/>
          <w:szCs w:val="24"/>
        </w:rPr>
        <w:t>Кыргызской Республики.</w:t>
      </w:r>
    </w:p>
    <w:p w:rsidR="00E208A1" w:rsidRDefault="00E208A1" w:rsidP="00E208A1">
      <w:pPr>
        <w:tabs>
          <w:tab w:val="left" w:pos="567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434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E34AF">
        <w:rPr>
          <w:rFonts w:ascii="Times New Roman" w:hAnsi="Times New Roman" w:cs="Times New Roman"/>
          <w:sz w:val="24"/>
          <w:szCs w:val="24"/>
        </w:rPr>
        <w:t xml:space="preserve">Сектору по связям с общественностью в течение трех рабочих дней со дня регистрации настоящего приказа обеспечить его официальное опубликование на веб-сайте </w:t>
      </w:r>
      <w:r w:rsidR="00F733D4">
        <w:rPr>
          <w:rFonts w:ascii="Times New Roman" w:hAnsi="Times New Roman" w:cs="Times New Roman"/>
          <w:sz w:val="24"/>
          <w:szCs w:val="24"/>
        </w:rPr>
        <w:t>М</w:t>
      </w:r>
      <w:r w:rsidRPr="005E34AF">
        <w:rPr>
          <w:rFonts w:ascii="Times New Roman" w:hAnsi="Times New Roman" w:cs="Times New Roman"/>
          <w:sz w:val="24"/>
          <w:szCs w:val="24"/>
        </w:rPr>
        <w:t>инистерства</w:t>
      </w:r>
      <w:r w:rsidR="00953BAC">
        <w:rPr>
          <w:rFonts w:ascii="Times New Roman" w:hAnsi="Times New Roman" w:cs="Times New Roman"/>
          <w:sz w:val="24"/>
          <w:szCs w:val="24"/>
        </w:rPr>
        <w:t xml:space="preserve"> </w:t>
      </w:r>
      <w:r w:rsidR="00A76ECA">
        <w:rPr>
          <w:rFonts w:ascii="Times New Roman" w:hAnsi="Times New Roman" w:cs="Times New Roman"/>
          <w:sz w:val="24"/>
          <w:szCs w:val="24"/>
        </w:rPr>
        <w:t>э</w:t>
      </w:r>
      <w:r w:rsidR="00953BAC">
        <w:rPr>
          <w:rFonts w:ascii="Times New Roman" w:hAnsi="Times New Roman" w:cs="Times New Roman"/>
          <w:sz w:val="24"/>
          <w:szCs w:val="24"/>
        </w:rPr>
        <w:t>кономики и</w:t>
      </w:r>
      <w:r w:rsidRPr="005E34AF">
        <w:rPr>
          <w:rFonts w:ascii="Times New Roman" w:hAnsi="Times New Roman" w:cs="Times New Roman"/>
          <w:sz w:val="24"/>
          <w:szCs w:val="24"/>
        </w:rPr>
        <w:t xml:space="preserve"> финансов Кыргызской Республики.</w:t>
      </w:r>
    </w:p>
    <w:p w:rsidR="00E208A1" w:rsidRDefault="00E208A1" w:rsidP="00E208A1">
      <w:pPr>
        <w:tabs>
          <w:tab w:val="left" w:pos="567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4. </w:t>
      </w:r>
      <w:r w:rsidRPr="005E34AF">
        <w:rPr>
          <w:rFonts w:ascii="Times New Roman" w:hAnsi="Times New Roman" w:cs="Times New Roman"/>
          <w:sz w:val="24"/>
          <w:szCs w:val="24"/>
        </w:rPr>
        <w:t>Н</w:t>
      </w:r>
      <w:r w:rsidR="007A121F">
        <w:rPr>
          <w:rFonts w:ascii="Times New Roman" w:hAnsi="Times New Roman" w:cs="Times New Roman"/>
          <w:sz w:val="24"/>
          <w:szCs w:val="24"/>
        </w:rPr>
        <w:t xml:space="preserve">астоящий приказ вступает в силу </w:t>
      </w:r>
      <w:r w:rsidRPr="005E34AF">
        <w:rPr>
          <w:rFonts w:ascii="Times New Roman" w:hAnsi="Times New Roman" w:cs="Times New Roman"/>
          <w:sz w:val="24"/>
          <w:szCs w:val="24"/>
        </w:rPr>
        <w:t>со дня официального опубликования.</w:t>
      </w:r>
    </w:p>
    <w:p w:rsidR="00E208A1" w:rsidRPr="00E208A1" w:rsidRDefault="00E208A1" w:rsidP="00E208A1">
      <w:pPr>
        <w:tabs>
          <w:tab w:val="left" w:pos="567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5. </w:t>
      </w:r>
      <w:proofErr w:type="gramStart"/>
      <w:r w:rsidRPr="00661D8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61D81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6A58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ервого </w:t>
      </w:r>
      <w:r w:rsidRPr="00661D81">
        <w:rPr>
          <w:rFonts w:ascii="Times New Roman" w:hAnsi="Times New Roman" w:cs="Times New Roman"/>
          <w:sz w:val="24"/>
          <w:szCs w:val="24"/>
        </w:rPr>
        <w:t xml:space="preserve"> заместителя министра</w:t>
      </w:r>
      <w:r w:rsidR="000F0D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экономики и </w:t>
      </w:r>
      <w:r w:rsidRPr="00661D81">
        <w:rPr>
          <w:rFonts w:ascii="Times New Roman" w:hAnsi="Times New Roman" w:cs="Times New Roman"/>
          <w:sz w:val="24"/>
          <w:szCs w:val="24"/>
        </w:rPr>
        <w:t xml:space="preserve">финансов Кыргызской Республики </w:t>
      </w:r>
      <w:proofErr w:type="spellStart"/>
      <w:r w:rsidR="00866FD0">
        <w:rPr>
          <w:rFonts w:ascii="Times New Roman" w:hAnsi="Times New Roman" w:cs="Times New Roman"/>
          <w:sz w:val="24"/>
          <w:szCs w:val="24"/>
        </w:rPr>
        <w:t>Бакетаева</w:t>
      </w:r>
      <w:proofErr w:type="spellEnd"/>
      <w:r w:rsidRPr="00661D81">
        <w:rPr>
          <w:rFonts w:ascii="Times New Roman" w:hAnsi="Times New Roman" w:cs="Times New Roman"/>
          <w:sz w:val="24"/>
          <w:szCs w:val="24"/>
        </w:rPr>
        <w:t xml:space="preserve"> </w:t>
      </w:r>
      <w:r w:rsidR="00866FD0">
        <w:rPr>
          <w:rFonts w:ascii="Times New Roman" w:hAnsi="Times New Roman" w:cs="Times New Roman"/>
          <w:sz w:val="24"/>
          <w:szCs w:val="24"/>
        </w:rPr>
        <w:t>А</w:t>
      </w:r>
      <w:r w:rsidRPr="00661D81">
        <w:rPr>
          <w:rFonts w:ascii="Times New Roman" w:hAnsi="Times New Roman" w:cs="Times New Roman"/>
          <w:sz w:val="24"/>
          <w:szCs w:val="24"/>
        </w:rPr>
        <w:t>.</w:t>
      </w:r>
      <w:r w:rsidR="00866FD0">
        <w:rPr>
          <w:rFonts w:ascii="Times New Roman" w:hAnsi="Times New Roman" w:cs="Times New Roman"/>
          <w:sz w:val="24"/>
          <w:szCs w:val="24"/>
        </w:rPr>
        <w:t>К</w:t>
      </w:r>
      <w:r w:rsidRPr="00661D81">
        <w:rPr>
          <w:rFonts w:ascii="Times New Roman" w:hAnsi="Times New Roman" w:cs="Times New Roman"/>
          <w:sz w:val="24"/>
          <w:szCs w:val="24"/>
        </w:rPr>
        <w:t>.</w:t>
      </w:r>
      <w:r w:rsidR="00B434D7">
        <w:rPr>
          <w:rFonts w:ascii="Times New Roman" w:hAnsi="Times New Roman" w:cs="Times New Roman"/>
          <w:sz w:val="24"/>
          <w:szCs w:val="24"/>
        </w:rPr>
        <w:t>.</w:t>
      </w:r>
    </w:p>
    <w:p w:rsidR="001C7381" w:rsidRDefault="001C7381" w:rsidP="00075DEB">
      <w:pPr>
        <w:pStyle w:val="a4"/>
        <w:tabs>
          <w:tab w:val="left" w:pos="567"/>
        </w:tabs>
        <w:spacing w:line="240" w:lineRule="auto"/>
        <w:ind w:left="1020"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1C7381" w:rsidRDefault="001C7381" w:rsidP="00075DEB">
      <w:pPr>
        <w:pStyle w:val="a4"/>
        <w:tabs>
          <w:tab w:val="left" w:pos="567"/>
        </w:tabs>
        <w:spacing w:line="240" w:lineRule="auto"/>
        <w:ind w:left="1020"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B434D7" w:rsidRPr="00031F3E" w:rsidRDefault="00823F6D" w:rsidP="00B57E84">
      <w:pPr>
        <w:spacing w:after="0" w:line="240" w:lineRule="auto"/>
        <w:ind w:right="282" w:firstLine="708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министра</w:t>
      </w:r>
      <w:r w:rsidR="00B434D7">
        <w:rPr>
          <w:rFonts w:ascii="Times New Roman" w:hAnsi="Times New Roman" w:cs="Times New Roman"/>
          <w:b/>
          <w:sz w:val="24"/>
          <w:szCs w:val="24"/>
        </w:rPr>
        <w:tab/>
      </w:r>
      <w:r w:rsidR="00B434D7">
        <w:rPr>
          <w:rFonts w:ascii="Times New Roman" w:hAnsi="Times New Roman" w:cs="Times New Roman"/>
          <w:b/>
          <w:sz w:val="24"/>
          <w:szCs w:val="24"/>
        </w:rPr>
        <w:tab/>
      </w:r>
      <w:r w:rsidR="00B434D7">
        <w:rPr>
          <w:rFonts w:ascii="Times New Roman" w:hAnsi="Times New Roman" w:cs="Times New Roman"/>
          <w:b/>
          <w:sz w:val="24"/>
          <w:szCs w:val="24"/>
        </w:rPr>
        <w:tab/>
      </w:r>
      <w:r w:rsidR="00B434D7">
        <w:rPr>
          <w:rFonts w:ascii="Times New Roman" w:hAnsi="Times New Roman" w:cs="Times New Roman"/>
          <w:b/>
          <w:sz w:val="24"/>
          <w:szCs w:val="24"/>
        </w:rPr>
        <w:tab/>
      </w:r>
      <w:r w:rsidR="00B434D7">
        <w:rPr>
          <w:rFonts w:ascii="Times New Roman" w:hAnsi="Times New Roman" w:cs="Times New Roman"/>
          <w:b/>
          <w:sz w:val="24"/>
          <w:szCs w:val="24"/>
        </w:rPr>
        <w:tab/>
      </w:r>
      <w:r w:rsidR="00B434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B434D7" w:rsidRPr="00031F3E">
        <w:rPr>
          <w:rFonts w:ascii="Times New Roman" w:hAnsi="Times New Roman" w:cs="Times New Roman"/>
          <w:b/>
          <w:sz w:val="24"/>
          <w:szCs w:val="24"/>
        </w:rPr>
        <w:t>А.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="00B434D7" w:rsidRPr="00031F3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Бакетаев</w:t>
      </w:r>
      <w:proofErr w:type="spellEnd"/>
    </w:p>
    <w:p w:rsidR="00583807" w:rsidRDefault="00031F3E" w:rsidP="00031F3E">
      <w:pPr>
        <w:spacing w:after="0" w:line="240" w:lineRule="auto"/>
        <w:ind w:right="282"/>
        <w:rPr>
          <w:rFonts w:ascii="Times New Roman" w:hAnsi="Times New Roman" w:cs="Times New Roman"/>
          <w:b/>
          <w:sz w:val="24"/>
          <w:szCs w:val="24"/>
        </w:rPr>
      </w:pPr>
      <w:r w:rsidRPr="00031F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</w:p>
    <w:p w:rsidR="007C57E9" w:rsidRPr="00661D81" w:rsidRDefault="007C57E9" w:rsidP="00583807">
      <w:pPr>
        <w:spacing w:after="0" w:line="240" w:lineRule="auto"/>
        <w:ind w:right="282"/>
        <w:rPr>
          <w:rFonts w:ascii="Times New Roman" w:hAnsi="Times New Roman" w:cs="Times New Roman"/>
          <w:b/>
          <w:sz w:val="24"/>
          <w:szCs w:val="24"/>
        </w:rPr>
      </w:pPr>
      <w:r w:rsidRPr="00661D81">
        <w:rPr>
          <w:rFonts w:ascii="Times New Roman" w:hAnsi="Times New Roman" w:cs="Times New Roman"/>
          <w:b/>
          <w:sz w:val="24"/>
          <w:szCs w:val="24"/>
        </w:rPr>
        <w:tab/>
      </w:r>
      <w:r w:rsidRPr="00661D81">
        <w:rPr>
          <w:rFonts w:ascii="Times New Roman" w:hAnsi="Times New Roman" w:cs="Times New Roman"/>
          <w:b/>
          <w:sz w:val="24"/>
          <w:szCs w:val="24"/>
        </w:rPr>
        <w:tab/>
      </w:r>
      <w:r w:rsidRPr="00661D81">
        <w:rPr>
          <w:rFonts w:ascii="Times New Roman" w:hAnsi="Times New Roman" w:cs="Times New Roman"/>
          <w:b/>
          <w:sz w:val="24"/>
          <w:szCs w:val="24"/>
        </w:rPr>
        <w:tab/>
      </w:r>
      <w:r w:rsidRPr="00661D81">
        <w:rPr>
          <w:rFonts w:ascii="Times New Roman" w:hAnsi="Times New Roman" w:cs="Times New Roman"/>
          <w:b/>
          <w:sz w:val="24"/>
          <w:szCs w:val="24"/>
        </w:rPr>
        <w:tab/>
      </w:r>
    </w:p>
    <w:p w:rsidR="007C57E9" w:rsidRPr="00661D81" w:rsidRDefault="007C57E9" w:rsidP="00075DEB">
      <w:pPr>
        <w:ind w:right="282"/>
        <w:rPr>
          <w:rFonts w:ascii="Times New Roman" w:hAnsi="Times New Roman" w:cs="Times New Roman"/>
          <w:sz w:val="24"/>
          <w:szCs w:val="24"/>
        </w:rPr>
      </w:pPr>
    </w:p>
    <w:p w:rsidR="007C57E9" w:rsidRPr="00661D81" w:rsidRDefault="007C57E9" w:rsidP="007C57E9">
      <w:pPr>
        <w:rPr>
          <w:rFonts w:ascii="Times New Roman" w:hAnsi="Times New Roman" w:cs="Times New Roman"/>
          <w:sz w:val="24"/>
          <w:szCs w:val="24"/>
        </w:rPr>
      </w:pPr>
    </w:p>
    <w:p w:rsidR="007C57E9" w:rsidRPr="00661D81" w:rsidRDefault="007C57E9" w:rsidP="007C57E9">
      <w:pPr>
        <w:rPr>
          <w:rFonts w:ascii="Times New Roman" w:hAnsi="Times New Roman" w:cs="Times New Roman"/>
          <w:sz w:val="24"/>
          <w:szCs w:val="24"/>
        </w:rPr>
      </w:pPr>
    </w:p>
    <w:p w:rsidR="007C57E9" w:rsidRPr="00661D81" w:rsidRDefault="007C57E9" w:rsidP="007C57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C57E9" w:rsidRPr="00156D0C" w:rsidRDefault="007C57E9" w:rsidP="007C57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C57E9" w:rsidRPr="00156D0C" w:rsidRDefault="007C57E9" w:rsidP="007C57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C57E9" w:rsidRPr="00156D0C" w:rsidRDefault="007C57E9" w:rsidP="007C57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C57E9" w:rsidRPr="00156D0C" w:rsidRDefault="007C57E9" w:rsidP="007C57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C57E9" w:rsidRPr="00156D0C" w:rsidRDefault="007C57E9" w:rsidP="007C57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57E9" w:rsidRPr="00156D0C" w:rsidRDefault="007C57E9" w:rsidP="007C57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C57E9" w:rsidRPr="00156D0C" w:rsidRDefault="007C57E9" w:rsidP="007C57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C57E9" w:rsidRPr="00156D0C" w:rsidRDefault="007C57E9" w:rsidP="007C57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C57E9" w:rsidRPr="00156D0C" w:rsidRDefault="007C57E9" w:rsidP="007C57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C57E9" w:rsidRPr="00156D0C" w:rsidRDefault="007C57E9" w:rsidP="007C57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C57E9" w:rsidRPr="00156D0C" w:rsidRDefault="007C57E9" w:rsidP="007C57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C57E9" w:rsidRPr="00156D0C" w:rsidRDefault="007C57E9" w:rsidP="007C57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C57E9" w:rsidRPr="00156D0C" w:rsidRDefault="007C57E9" w:rsidP="007C57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C57E9" w:rsidRDefault="007C57E9" w:rsidP="007C57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761FC" w:rsidRPr="00156D0C" w:rsidRDefault="00A761FC" w:rsidP="007C57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bookmarkStart w:id="0" w:name="_GoBack"/>
      <w:bookmarkEnd w:id="0"/>
    </w:p>
    <w:p w:rsidR="007C57E9" w:rsidRDefault="007C57E9" w:rsidP="007C57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C57E9" w:rsidRDefault="007C57E9" w:rsidP="007C57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C6898" w:rsidRDefault="001C6898" w:rsidP="007C57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C57E9" w:rsidRPr="00156D0C" w:rsidRDefault="007C57E9" w:rsidP="007C57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23F6D" w:rsidRDefault="00823F6D" w:rsidP="007C57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23F6D" w:rsidRDefault="00823F6D" w:rsidP="007C57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B3946" w:rsidRDefault="007C57E9" w:rsidP="007C57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6D0C">
        <w:rPr>
          <w:rFonts w:ascii="Times New Roman" w:hAnsi="Times New Roman" w:cs="Times New Roman"/>
          <w:b/>
          <w:sz w:val="24"/>
          <w:szCs w:val="24"/>
          <w:lang w:val="ky-KG"/>
        </w:rPr>
        <w:t>Согласовано</w:t>
      </w:r>
      <w:proofErr w:type="spellEnd"/>
      <w:r w:rsidRPr="00156D0C">
        <w:rPr>
          <w:rFonts w:ascii="Times New Roman" w:hAnsi="Times New Roman" w:cs="Times New Roman"/>
          <w:b/>
          <w:sz w:val="24"/>
          <w:szCs w:val="24"/>
        </w:rPr>
        <w:t>:</w:t>
      </w:r>
    </w:p>
    <w:p w:rsidR="00AC1E7A" w:rsidRPr="00156D0C" w:rsidRDefault="00AC1E7A" w:rsidP="007C57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57E9" w:rsidRPr="00156D0C" w:rsidRDefault="007C57E9" w:rsidP="007C57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C1E7A" w:rsidRPr="00156D0C" w:rsidRDefault="00AC1E7A" w:rsidP="00AC1E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Style w:val="a5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2"/>
        <w:gridCol w:w="2396"/>
        <w:gridCol w:w="2294"/>
      </w:tblGrid>
      <w:tr w:rsidR="007C57E9" w:rsidRPr="00156D0C" w:rsidTr="00500AA3">
        <w:tc>
          <w:tcPr>
            <w:tcW w:w="4395" w:type="dxa"/>
          </w:tcPr>
          <w:p w:rsidR="007C57E9" w:rsidRPr="00156D0C" w:rsidRDefault="007C57E9" w:rsidP="00500AA3">
            <w:pPr>
              <w:spacing w:line="720" w:lineRule="auto"/>
              <w:rPr>
                <w:rFonts w:cs="Times New Roman"/>
                <w:szCs w:val="24"/>
              </w:rPr>
            </w:pPr>
            <w:r w:rsidRPr="00156D0C">
              <w:rPr>
                <w:rFonts w:cs="Times New Roman"/>
                <w:szCs w:val="24"/>
              </w:rPr>
              <w:t>Статс-секретарь</w:t>
            </w:r>
          </w:p>
        </w:tc>
        <w:tc>
          <w:tcPr>
            <w:tcW w:w="2409" w:type="dxa"/>
          </w:tcPr>
          <w:p w:rsidR="007C57E9" w:rsidRPr="00156D0C" w:rsidRDefault="007C57E9" w:rsidP="00500AA3">
            <w:pPr>
              <w:spacing w:line="72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268" w:type="dxa"/>
          </w:tcPr>
          <w:p w:rsidR="007C57E9" w:rsidRPr="00156D0C" w:rsidRDefault="0079182E" w:rsidP="0079182E">
            <w:pPr>
              <w:spacing w:line="72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У</w:t>
            </w:r>
            <w:r w:rsidR="007C57E9" w:rsidRPr="00156D0C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>И</w:t>
            </w:r>
            <w:r w:rsidR="003776E8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>Календеров</w:t>
            </w:r>
          </w:p>
        </w:tc>
      </w:tr>
      <w:tr w:rsidR="007C57E9" w:rsidRPr="00156D0C" w:rsidTr="00500AA3">
        <w:tc>
          <w:tcPr>
            <w:tcW w:w="4395" w:type="dxa"/>
          </w:tcPr>
          <w:p w:rsidR="007C57E9" w:rsidRPr="00156D0C" w:rsidRDefault="007C57E9" w:rsidP="00500AA3">
            <w:pPr>
              <w:spacing w:line="720" w:lineRule="auto"/>
              <w:rPr>
                <w:rFonts w:cs="Times New Roman"/>
                <w:szCs w:val="24"/>
              </w:rPr>
            </w:pPr>
            <w:r w:rsidRPr="00156D0C">
              <w:rPr>
                <w:rFonts w:cs="Times New Roman"/>
                <w:szCs w:val="24"/>
              </w:rPr>
              <w:t>Заместитель министра</w:t>
            </w:r>
          </w:p>
        </w:tc>
        <w:tc>
          <w:tcPr>
            <w:tcW w:w="2409" w:type="dxa"/>
          </w:tcPr>
          <w:p w:rsidR="007C57E9" w:rsidRPr="00156D0C" w:rsidRDefault="007C57E9" w:rsidP="00500AA3">
            <w:pPr>
              <w:spacing w:line="72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268" w:type="dxa"/>
          </w:tcPr>
          <w:p w:rsidR="007C57E9" w:rsidRPr="00156D0C" w:rsidRDefault="0079182E" w:rsidP="0079182E">
            <w:pPr>
              <w:spacing w:line="720" w:lineRule="auto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Р</w:t>
            </w:r>
            <w:r w:rsidR="003776E8" w:rsidRPr="00156D0C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>С</w:t>
            </w:r>
            <w:r w:rsidR="003776E8" w:rsidRPr="00156D0C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>Татиков</w:t>
            </w:r>
            <w:proofErr w:type="spellEnd"/>
          </w:p>
        </w:tc>
      </w:tr>
      <w:tr w:rsidR="007C57E9" w:rsidRPr="00156D0C" w:rsidTr="00761D27">
        <w:trPr>
          <w:trHeight w:val="626"/>
        </w:trPr>
        <w:tc>
          <w:tcPr>
            <w:tcW w:w="4395" w:type="dxa"/>
          </w:tcPr>
          <w:p w:rsidR="007C57E9" w:rsidRPr="00156D0C" w:rsidRDefault="007C57E9" w:rsidP="00500AA3">
            <w:pPr>
              <w:spacing w:line="720" w:lineRule="auto"/>
              <w:rPr>
                <w:rFonts w:cs="Times New Roman"/>
                <w:b/>
                <w:szCs w:val="24"/>
              </w:rPr>
            </w:pPr>
            <w:r w:rsidRPr="00156D0C">
              <w:rPr>
                <w:rFonts w:cs="Times New Roman"/>
                <w:szCs w:val="24"/>
              </w:rPr>
              <w:t>Заместитель министра</w:t>
            </w:r>
          </w:p>
        </w:tc>
        <w:tc>
          <w:tcPr>
            <w:tcW w:w="2409" w:type="dxa"/>
          </w:tcPr>
          <w:p w:rsidR="007C57E9" w:rsidRPr="00156D0C" w:rsidRDefault="007C57E9" w:rsidP="00500AA3">
            <w:pPr>
              <w:spacing w:line="72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268" w:type="dxa"/>
          </w:tcPr>
          <w:p w:rsidR="007C57E9" w:rsidRPr="00156D0C" w:rsidRDefault="0079182E" w:rsidP="00866FD0">
            <w:pPr>
              <w:spacing w:line="720" w:lineRule="auto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Д</w:t>
            </w:r>
            <w:r w:rsidR="007C57E9" w:rsidRPr="00156D0C">
              <w:rPr>
                <w:rFonts w:cs="Times New Roman"/>
                <w:szCs w:val="24"/>
              </w:rPr>
              <w:t>.</w:t>
            </w:r>
            <w:r w:rsidR="00866FD0">
              <w:rPr>
                <w:rFonts w:cs="Times New Roman"/>
                <w:szCs w:val="24"/>
              </w:rPr>
              <w:t>Дж</w:t>
            </w:r>
            <w:r w:rsidR="007C57E9" w:rsidRPr="00156D0C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>Амангельдиев</w:t>
            </w:r>
            <w:proofErr w:type="spellEnd"/>
          </w:p>
        </w:tc>
      </w:tr>
      <w:tr w:rsidR="007C57E9" w:rsidRPr="00156D0C" w:rsidTr="00500AA3">
        <w:tc>
          <w:tcPr>
            <w:tcW w:w="4395" w:type="dxa"/>
          </w:tcPr>
          <w:p w:rsidR="007C57E9" w:rsidRPr="00156D0C" w:rsidRDefault="00761D27" w:rsidP="00761D2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</w:t>
            </w:r>
            <w:r w:rsidR="007C57E9" w:rsidRPr="00156D0C">
              <w:rPr>
                <w:rFonts w:cs="Times New Roman"/>
                <w:szCs w:val="24"/>
              </w:rPr>
              <w:t xml:space="preserve">ачальник </w:t>
            </w:r>
            <w:r>
              <w:rPr>
                <w:rFonts w:cs="Times New Roman"/>
                <w:szCs w:val="24"/>
              </w:rPr>
              <w:t>у</w:t>
            </w:r>
            <w:r w:rsidR="007C57E9" w:rsidRPr="00156D0C">
              <w:rPr>
                <w:rFonts w:cs="Times New Roman"/>
                <w:szCs w:val="24"/>
              </w:rPr>
              <w:t>правления правовой поддержки</w:t>
            </w:r>
          </w:p>
        </w:tc>
        <w:tc>
          <w:tcPr>
            <w:tcW w:w="2409" w:type="dxa"/>
          </w:tcPr>
          <w:p w:rsidR="007C57E9" w:rsidRPr="00156D0C" w:rsidRDefault="007C57E9" w:rsidP="00500AA3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268" w:type="dxa"/>
          </w:tcPr>
          <w:p w:rsidR="007C57E9" w:rsidRPr="00156D0C" w:rsidRDefault="007C57E9" w:rsidP="00500AA3">
            <w:pPr>
              <w:rPr>
                <w:rFonts w:cs="Times New Roman"/>
                <w:szCs w:val="24"/>
              </w:rPr>
            </w:pPr>
          </w:p>
          <w:p w:rsidR="007C57E9" w:rsidRPr="00156D0C" w:rsidRDefault="00761D27" w:rsidP="00500AA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</w:t>
            </w:r>
            <w:r w:rsidR="007C57E9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>А</w:t>
            </w:r>
            <w:r w:rsidR="007C57E9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>Чоткараев</w:t>
            </w:r>
          </w:p>
          <w:p w:rsidR="007C57E9" w:rsidRPr="00156D0C" w:rsidRDefault="007C57E9" w:rsidP="00500AA3">
            <w:pPr>
              <w:rPr>
                <w:rFonts w:cs="Times New Roman"/>
                <w:szCs w:val="24"/>
              </w:rPr>
            </w:pPr>
          </w:p>
        </w:tc>
      </w:tr>
      <w:tr w:rsidR="007C57E9" w:rsidRPr="00156D0C" w:rsidTr="00500AA3">
        <w:tc>
          <w:tcPr>
            <w:tcW w:w="4395" w:type="dxa"/>
          </w:tcPr>
          <w:p w:rsidR="007C57E9" w:rsidRPr="00156D0C" w:rsidRDefault="00761D27" w:rsidP="00761D2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</w:t>
            </w:r>
            <w:r w:rsidR="007C57E9" w:rsidRPr="00156D0C">
              <w:rPr>
                <w:rFonts w:cs="Times New Roman"/>
                <w:szCs w:val="24"/>
              </w:rPr>
              <w:t>ачальник</w:t>
            </w:r>
            <w:r w:rsidR="007C57E9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у</w:t>
            </w:r>
            <w:r w:rsidR="007C57E9" w:rsidRPr="00156D0C">
              <w:rPr>
                <w:rFonts w:cs="Times New Roman"/>
                <w:szCs w:val="24"/>
              </w:rPr>
              <w:t>правления методологии внутреннего аудита и бухгалтерского учета</w:t>
            </w:r>
          </w:p>
        </w:tc>
        <w:tc>
          <w:tcPr>
            <w:tcW w:w="2409" w:type="dxa"/>
          </w:tcPr>
          <w:p w:rsidR="007C57E9" w:rsidRPr="00156D0C" w:rsidRDefault="007C57E9" w:rsidP="00500AA3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268" w:type="dxa"/>
          </w:tcPr>
          <w:p w:rsidR="007C57E9" w:rsidRPr="00156D0C" w:rsidRDefault="007C57E9" w:rsidP="00500AA3">
            <w:pPr>
              <w:rPr>
                <w:rFonts w:cs="Times New Roman"/>
                <w:szCs w:val="24"/>
              </w:rPr>
            </w:pPr>
          </w:p>
          <w:p w:rsidR="007C57E9" w:rsidRPr="00156D0C" w:rsidRDefault="007C57E9" w:rsidP="00500AA3">
            <w:pPr>
              <w:rPr>
                <w:rFonts w:cs="Times New Roman"/>
                <w:szCs w:val="24"/>
              </w:rPr>
            </w:pPr>
          </w:p>
          <w:p w:rsidR="007C57E9" w:rsidRPr="00156D0C" w:rsidRDefault="00761D27" w:rsidP="00500AA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Ж</w:t>
            </w:r>
            <w:r w:rsidR="007C57E9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>Ж</w:t>
            </w:r>
            <w:r w:rsidR="007C57E9" w:rsidRPr="00156D0C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>Макешов</w:t>
            </w:r>
          </w:p>
          <w:p w:rsidR="00C103DE" w:rsidRPr="00156D0C" w:rsidRDefault="00C103DE" w:rsidP="00500AA3">
            <w:pPr>
              <w:rPr>
                <w:rFonts w:cs="Times New Roman"/>
                <w:szCs w:val="24"/>
              </w:rPr>
            </w:pPr>
          </w:p>
        </w:tc>
      </w:tr>
      <w:tr w:rsidR="007C57E9" w:rsidRPr="00156D0C" w:rsidTr="00500AA3">
        <w:tc>
          <w:tcPr>
            <w:tcW w:w="4395" w:type="dxa"/>
          </w:tcPr>
          <w:p w:rsidR="007C57E9" w:rsidRPr="00156D0C" w:rsidRDefault="007C57E9" w:rsidP="00500AA3">
            <w:pPr>
              <w:rPr>
                <w:rFonts w:cs="Times New Roman"/>
                <w:szCs w:val="24"/>
              </w:rPr>
            </w:pPr>
            <w:r w:rsidRPr="00156D0C">
              <w:rPr>
                <w:rFonts w:cs="Times New Roman"/>
                <w:szCs w:val="24"/>
              </w:rPr>
              <w:t>Заведующ</w:t>
            </w:r>
            <w:r>
              <w:rPr>
                <w:rFonts w:cs="Times New Roman"/>
                <w:szCs w:val="24"/>
              </w:rPr>
              <w:t>его</w:t>
            </w:r>
            <w:r w:rsidRPr="00156D0C">
              <w:rPr>
                <w:rFonts w:cs="Times New Roman"/>
                <w:szCs w:val="24"/>
              </w:rPr>
              <w:t xml:space="preserve"> отделом </w:t>
            </w:r>
            <w:hyperlink r:id="rId6" w:history="1">
              <w:r w:rsidRPr="00156D0C">
                <w:rPr>
                  <w:rFonts w:cs="Times New Roman"/>
                  <w:color w:val="363636"/>
                  <w:szCs w:val="24"/>
                  <w:shd w:val="clear" w:color="auto" w:fill="FFFFFF"/>
                </w:rPr>
                <w:t xml:space="preserve"> делопроизводства и электронного документооборота</w:t>
              </w:r>
            </w:hyperlink>
            <w:r w:rsidR="00C103DE">
              <w:rPr>
                <w:rFonts w:cs="Times New Roman"/>
                <w:color w:val="363636"/>
                <w:szCs w:val="24"/>
                <w:shd w:val="clear" w:color="auto" w:fill="FFFFFF"/>
              </w:rPr>
              <w:t xml:space="preserve">                                                     </w:t>
            </w:r>
          </w:p>
        </w:tc>
        <w:tc>
          <w:tcPr>
            <w:tcW w:w="2409" w:type="dxa"/>
          </w:tcPr>
          <w:p w:rsidR="007C57E9" w:rsidRDefault="007C57E9" w:rsidP="00500AA3">
            <w:pPr>
              <w:spacing w:line="480" w:lineRule="auto"/>
              <w:jc w:val="center"/>
              <w:rPr>
                <w:rFonts w:cs="Times New Roman"/>
                <w:b/>
                <w:szCs w:val="24"/>
              </w:rPr>
            </w:pPr>
          </w:p>
          <w:p w:rsidR="00C103DE" w:rsidRPr="00156D0C" w:rsidRDefault="00C103DE" w:rsidP="00500AA3">
            <w:pPr>
              <w:spacing w:line="48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268" w:type="dxa"/>
          </w:tcPr>
          <w:p w:rsidR="007C57E9" w:rsidRDefault="007C57E9" w:rsidP="00C103DE">
            <w:pPr>
              <w:ind w:right="-108"/>
              <w:rPr>
                <w:rFonts w:cs="Times New Roman"/>
                <w:szCs w:val="24"/>
              </w:rPr>
            </w:pPr>
          </w:p>
          <w:p w:rsidR="00C103DE" w:rsidRDefault="00C103DE" w:rsidP="00C103DE">
            <w:pPr>
              <w:ind w:right="-108"/>
              <w:rPr>
                <w:rFonts w:cs="Times New Roman"/>
                <w:szCs w:val="24"/>
              </w:rPr>
            </w:pPr>
          </w:p>
          <w:p w:rsidR="00C103DE" w:rsidRPr="00156D0C" w:rsidRDefault="00C103DE" w:rsidP="0079182E">
            <w:pPr>
              <w:ind w:right="-108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А.О.Исраилова</w:t>
            </w:r>
          </w:p>
        </w:tc>
      </w:tr>
    </w:tbl>
    <w:p w:rsidR="001C7381" w:rsidRPr="001C6898" w:rsidRDefault="001C7381" w:rsidP="001C6898">
      <w:pPr>
        <w:spacing w:after="0" w:line="240" w:lineRule="auto"/>
        <w:ind w:right="-1"/>
      </w:pPr>
    </w:p>
    <w:sectPr w:rsidR="001C7381" w:rsidRPr="001C6898" w:rsidSect="00761D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042A"/>
    <w:multiLevelType w:val="hybridMultilevel"/>
    <w:tmpl w:val="8BFA95C0"/>
    <w:lvl w:ilvl="0" w:tplc="88A6A8D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0F7313"/>
    <w:multiLevelType w:val="hybridMultilevel"/>
    <w:tmpl w:val="3904E162"/>
    <w:lvl w:ilvl="0" w:tplc="0E02DD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461BCE"/>
    <w:multiLevelType w:val="hybridMultilevel"/>
    <w:tmpl w:val="36C0F12A"/>
    <w:lvl w:ilvl="0" w:tplc="729C4D6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16F27234"/>
    <w:multiLevelType w:val="hybridMultilevel"/>
    <w:tmpl w:val="289C4902"/>
    <w:lvl w:ilvl="0" w:tplc="0419000F">
      <w:start w:val="1"/>
      <w:numFmt w:val="decimal"/>
      <w:lvlText w:val="%1."/>
      <w:lvlJc w:val="left"/>
      <w:pPr>
        <w:ind w:left="2137" w:hanging="360"/>
      </w:pPr>
    </w:lvl>
    <w:lvl w:ilvl="1" w:tplc="04400019" w:tentative="1">
      <w:start w:val="1"/>
      <w:numFmt w:val="lowerLetter"/>
      <w:lvlText w:val="%2."/>
      <w:lvlJc w:val="left"/>
      <w:pPr>
        <w:ind w:left="2149" w:hanging="360"/>
      </w:pPr>
    </w:lvl>
    <w:lvl w:ilvl="2" w:tplc="0440001B" w:tentative="1">
      <w:start w:val="1"/>
      <w:numFmt w:val="lowerRoman"/>
      <w:lvlText w:val="%3."/>
      <w:lvlJc w:val="right"/>
      <w:pPr>
        <w:ind w:left="2869" w:hanging="180"/>
      </w:pPr>
    </w:lvl>
    <w:lvl w:ilvl="3" w:tplc="0440000F" w:tentative="1">
      <w:start w:val="1"/>
      <w:numFmt w:val="decimal"/>
      <w:lvlText w:val="%4."/>
      <w:lvlJc w:val="left"/>
      <w:pPr>
        <w:ind w:left="3589" w:hanging="360"/>
      </w:pPr>
    </w:lvl>
    <w:lvl w:ilvl="4" w:tplc="04400019" w:tentative="1">
      <w:start w:val="1"/>
      <w:numFmt w:val="lowerLetter"/>
      <w:lvlText w:val="%5."/>
      <w:lvlJc w:val="left"/>
      <w:pPr>
        <w:ind w:left="4309" w:hanging="360"/>
      </w:pPr>
    </w:lvl>
    <w:lvl w:ilvl="5" w:tplc="0440001B" w:tentative="1">
      <w:start w:val="1"/>
      <w:numFmt w:val="lowerRoman"/>
      <w:lvlText w:val="%6."/>
      <w:lvlJc w:val="right"/>
      <w:pPr>
        <w:ind w:left="5029" w:hanging="180"/>
      </w:pPr>
    </w:lvl>
    <w:lvl w:ilvl="6" w:tplc="0440000F" w:tentative="1">
      <w:start w:val="1"/>
      <w:numFmt w:val="decimal"/>
      <w:lvlText w:val="%7."/>
      <w:lvlJc w:val="left"/>
      <w:pPr>
        <w:ind w:left="5749" w:hanging="360"/>
      </w:pPr>
    </w:lvl>
    <w:lvl w:ilvl="7" w:tplc="04400019" w:tentative="1">
      <w:start w:val="1"/>
      <w:numFmt w:val="lowerLetter"/>
      <w:lvlText w:val="%8."/>
      <w:lvlJc w:val="left"/>
      <w:pPr>
        <w:ind w:left="6469" w:hanging="360"/>
      </w:pPr>
    </w:lvl>
    <w:lvl w:ilvl="8" w:tplc="044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6084987"/>
    <w:multiLevelType w:val="hybridMultilevel"/>
    <w:tmpl w:val="D80CDE6C"/>
    <w:lvl w:ilvl="0" w:tplc="DE2001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194DBB"/>
    <w:multiLevelType w:val="hybridMultilevel"/>
    <w:tmpl w:val="38EE80A0"/>
    <w:lvl w:ilvl="0" w:tplc="0D5036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9CE0BE5"/>
    <w:multiLevelType w:val="hybridMultilevel"/>
    <w:tmpl w:val="ACEA038C"/>
    <w:lvl w:ilvl="0" w:tplc="28BAC82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64A7289A"/>
    <w:multiLevelType w:val="hybridMultilevel"/>
    <w:tmpl w:val="5D8C1FA4"/>
    <w:lvl w:ilvl="0" w:tplc="1D9686D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7E9"/>
    <w:rsid w:val="00031F3E"/>
    <w:rsid w:val="00045DDB"/>
    <w:rsid w:val="000556D2"/>
    <w:rsid w:val="00075DEB"/>
    <w:rsid w:val="000F0D16"/>
    <w:rsid w:val="000F58D9"/>
    <w:rsid w:val="001A2474"/>
    <w:rsid w:val="001A4EC5"/>
    <w:rsid w:val="001B3946"/>
    <w:rsid w:val="001C6898"/>
    <w:rsid w:val="001C7381"/>
    <w:rsid w:val="001F18D4"/>
    <w:rsid w:val="003729C5"/>
    <w:rsid w:val="003751F1"/>
    <w:rsid w:val="003776E8"/>
    <w:rsid w:val="00390591"/>
    <w:rsid w:val="00417C3A"/>
    <w:rsid w:val="004D3A61"/>
    <w:rsid w:val="004E6560"/>
    <w:rsid w:val="00500AA3"/>
    <w:rsid w:val="00513B5B"/>
    <w:rsid w:val="00575F91"/>
    <w:rsid w:val="00583807"/>
    <w:rsid w:val="005C1EC0"/>
    <w:rsid w:val="00661D81"/>
    <w:rsid w:val="006F76ED"/>
    <w:rsid w:val="007342FC"/>
    <w:rsid w:val="007354BB"/>
    <w:rsid w:val="00737046"/>
    <w:rsid w:val="00757F75"/>
    <w:rsid w:val="00761D27"/>
    <w:rsid w:val="0079182E"/>
    <w:rsid w:val="007A121F"/>
    <w:rsid w:val="007A7F16"/>
    <w:rsid w:val="007C57E9"/>
    <w:rsid w:val="007D1D36"/>
    <w:rsid w:val="0081061B"/>
    <w:rsid w:val="00823F6D"/>
    <w:rsid w:val="00862E6C"/>
    <w:rsid w:val="00866FD0"/>
    <w:rsid w:val="008F5F2C"/>
    <w:rsid w:val="00953BAC"/>
    <w:rsid w:val="009E39C6"/>
    <w:rsid w:val="00A07A30"/>
    <w:rsid w:val="00A250A9"/>
    <w:rsid w:val="00A26FCD"/>
    <w:rsid w:val="00A3526F"/>
    <w:rsid w:val="00A62DBB"/>
    <w:rsid w:val="00A761FC"/>
    <w:rsid w:val="00A76ECA"/>
    <w:rsid w:val="00A94E7F"/>
    <w:rsid w:val="00AC1E7A"/>
    <w:rsid w:val="00B25037"/>
    <w:rsid w:val="00B31641"/>
    <w:rsid w:val="00B40E95"/>
    <w:rsid w:val="00B434D7"/>
    <w:rsid w:val="00B57E84"/>
    <w:rsid w:val="00B642A2"/>
    <w:rsid w:val="00C103DE"/>
    <w:rsid w:val="00CD6771"/>
    <w:rsid w:val="00CE6404"/>
    <w:rsid w:val="00D76A58"/>
    <w:rsid w:val="00D777F5"/>
    <w:rsid w:val="00E208A1"/>
    <w:rsid w:val="00E7493A"/>
    <w:rsid w:val="00E86201"/>
    <w:rsid w:val="00EA131E"/>
    <w:rsid w:val="00ED0AC0"/>
    <w:rsid w:val="00EE5F12"/>
    <w:rsid w:val="00F7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5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C57E9"/>
    <w:pPr>
      <w:ind w:left="720"/>
      <w:contextualSpacing/>
    </w:pPr>
  </w:style>
  <w:style w:type="table" w:styleId="a5">
    <w:name w:val="Table Grid"/>
    <w:basedOn w:val="a1"/>
    <w:uiPriority w:val="59"/>
    <w:rsid w:val="007C57E9"/>
    <w:pPr>
      <w:spacing w:after="0" w:line="240" w:lineRule="auto"/>
    </w:pPr>
    <w:rPr>
      <w:rFonts w:ascii="Times New Roman" w:hAnsi="Times New Roman"/>
      <w:sz w:val="24"/>
      <w:lang w:val="ky-K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31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1641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4E6560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5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C57E9"/>
    <w:pPr>
      <w:ind w:left="720"/>
      <w:contextualSpacing/>
    </w:pPr>
  </w:style>
  <w:style w:type="table" w:styleId="a5">
    <w:name w:val="Table Grid"/>
    <w:basedOn w:val="a1"/>
    <w:uiPriority w:val="59"/>
    <w:rsid w:val="007C57E9"/>
    <w:pPr>
      <w:spacing w:after="0" w:line="240" w:lineRule="auto"/>
    </w:pPr>
    <w:rPr>
      <w:rFonts w:ascii="Times New Roman" w:hAnsi="Times New Roman"/>
      <w:sz w:val="24"/>
      <w:lang w:val="ky-K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31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1641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4E6560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10.21.30.16/index.php/13-pellentesque-consectetur-lorem-tellus-pharetr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1782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Эрлан Мамбетов</dc:creator>
  <cp:lastModifiedBy>Урмат Раззаков</cp:lastModifiedBy>
  <cp:revision>8</cp:revision>
  <cp:lastPrinted>2021-08-24T11:41:00Z</cp:lastPrinted>
  <dcterms:created xsi:type="dcterms:W3CDTF">2021-03-17T09:19:00Z</dcterms:created>
  <dcterms:modified xsi:type="dcterms:W3CDTF">2021-08-25T11:14:00Z</dcterms:modified>
</cp:coreProperties>
</file>